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71087" w14:textId="628D0DF7" w:rsidR="000A1843" w:rsidRDefault="00463776" w:rsidP="00CA04B9">
      <w:pPr>
        <w:jc w:val="center"/>
        <w:rPr>
          <w:noProof/>
          <w:sz w:val="40"/>
          <w:szCs w:val="40"/>
          <w:lang w:val="en-US"/>
        </w:rPr>
      </w:pPr>
      <w:r w:rsidRPr="00B53071">
        <w:rPr>
          <w:rFonts w:ascii="Letters for Learners" w:hAnsi="Letters for Learners" w:cstheme="minorHAnsi"/>
          <w:b/>
          <w:noProof/>
          <w:color w:val="00B050"/>
          <w:sz w:val="40"/>
          <w:szCs w:val="40"/>
          <w:lang w:eastAsia="en-GB"/>
        </w:rPr>
        <w:drawing>
          <wp:anchor distT="0" distB="0" distL="114300" distR="114300" simplePos="0" relativeHeight="251658240" behindDoc="0" locked="0" layoutInCell="1" allowOverlap="1" wp14:anchorId="6598711B" wp14:editId="15D3EC58">
            <wp:simplePos x="0" y="0"/>
            <wp:positionH relativeFrom="margin">
              <wp:align>right</wp:align>
            </wp:positionH>
            <wp:positionV relativeFrom="margin">
              <wp:posOffset>-136525</wp:posOffset>
            </wp:positionV>
            <wp:extent cx="694055" cy="66230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55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9D5">
        <w:rPr>
          <w:rFonts w:ascii="Letters for Learners" w:hAnsi="Letters for Learners" w:cstheme="minorHAnsi"/>
          <w:b/>
          <w:noProof/>
          <w:color w:val="00B050"/>
          <w:sz w:val="40"/>
          <w:szCs w:val="40"/>
          <w:lang w:eastAsia="en-GB"/>
        </w:rPr>
        <w:t xml:space="preserve">Cardinham </w:t>
      </w:r>
      <w:r w:rsidR="00BC6765" w:rsidRPr="00B53071">
        <w:rPr>
          <w:rFonts w:ascii="Letters for Learners" w:hAnsi="Letters for Learners" w:cstheme="minorHAnsi"/>
          <w:b/>
          <w:noProof/>
          <w:color w:val="00B050"/>
          <w:sz w:val="40"/>
          <w:szCs w:val="40"/>
          <w:lang w:eastAsia="en-GB"/>
        </w:rPr>
        <w:t>Primary School</w:t>
      </w:r>
      <w:r w:rsidR="00221BAA" w:rsidRPr="00B53071">
        <w:rPr>
          <w:rFonts w:ascii="Letters for Learners" w:hAnsi="Letters for Learners" w:cstheme="minorHAnsi"/>
          <w:b/>
          <w:color w:val="00B050"/>
          <w:sz w:val="40"/>
          <w:szCs w:val="40"/>
        </w:rPr>
        <w:t xml:space="preserve"> DT</w:t>
      </w:r>
      <w:r w:rsidR="000A1843" w:rsidRPr="00B53071">
        <w:rPr>
          <w:rFonts w:ascii="Letters for Learners" w:hAnsi="Letters for Learners" w:cstheme="minorHAnsi"/>
          <w:b/>
          <w:color w:val="00B050"/>
          <w:sz w:val="40"/>
          <w:szCs w:val="40"/>
        </w:rPr>
        <w:t xml:space="preserve"> Learning Sequence</w:t>
      </w:r>
      <w:r w:rsidR="00CA04B9" w:rsidRPr="00B53071">
        <w:rPr>
          <w:rFonts w:ascii="Letters for Learners" w:hAnsi="Letters for Learners" w:cstheme="minorHAnsi"/>
          <w:b/>
          <w:color w:val="00B050"/>
          <w:sz w:val="40"/>
          <w:szCs w:val="40"/>
        </w:rPr>
        <w:t xml:space="preserve"> - </w:t>
      </w:r>
      <w:r w:rsidR="00BC6765" w:rsidRPr="00B53071">
        <w:rPr>
          <w:rFonts w:ascii="Letters for Learners" w:hAnsi="Letters for Learners" w:cstheme="minorHAnsi"/>
          <w:b/>
          <w:color w:val="00B050"/>
          <w:sz w:val="40"/>
          <w:szCs w:val="40"/>
        </w:rPr>
        <w:t xml:space="preserve">Year </w:t>
      </w:r>
      <w:r w:rsidR="00BA5F7D">
        <w:rPr>
          <w:rFonts w:ascii="Letters for Learners" w:hAnsi="Letters for Learners" w:cstheme="minorHAnsi"/>
          <w:b/>
          <w:color w:val="00B050"/>
          <w:sz w:val="40"/>
          <w:szCs w:val="40"/>
        </w:rPr>
        <w:t xml:space="preserve">2 </w:t>
      </w:r>
      <w:r w:rsidR="00144BCB" w:rsidRPr="00B53071">
        <w:rPr>
          <w:rFonts w:ascii="Letters for Learners" w:hAnsi="Letters for Learners" w:cstheme="minorHAnsi"/>
          <w:b/>
          <w:color w:val="00B050"/>
          <w:sz w:val="40"/>
          <w:szCs w:val="40"/>
        </w:rPr>
        <w:t>3</w:t>
      </w:r>
      <w:r w:rsidR="00BA5F7D">
        <w:rPr>
          <w:rFonts w:ascii="Letters for Learners" w:hAnsi="Letters for Learners" w:cstheme="minorHAnsi"/>
          <w:b/>
          <w:color w:val="00B050"/>
          <w:sz w:val="40"/>
          <w:szCs w:val="40"/>
        </w:rPr>
        <w:t xml:space="preserve"> B</w:t>
      </w:r>
      <w:r w:rsidRPr="00B53071">
        <w:rPr>
          <w:noProof/>
          <w:sz w:val="40"/>
          <w:szCs w:val="40"/>
          <w:lang w:val="en-US"/>
        </w:rPr>
        <w:t xml:space="preserve"> </w:t>
      </w:r>
    </w:p>
    <w:p w14:paraId="7AC8C833" w14:textId="77777777" w:rsidR="00895481" w:rsidRPr="00B53071" w:rsidRDefault="00895481" w:rsidP="00CA04B9">
      <w:pPr>
        <w:jc w:val="center"/>
        <w:rPr>
          <w:rFonts w:ascii="Letters for Learners" w:hAnsi="Letters for Learners" w:cstheme="minorHAnsi"/>
          <w:b/>
          <w:color w:val="00B050"/>
          <w:sz w:val="40"/>
          <w:szCs w:val="40"/>
        </w:rPr>
      </w:pPr>
    </w:p>
    <w:tbl>
      <w:tblPr>
        <w:tblStyle w:val="TableGrid"/>
        <w:tblW w:w="156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39"/>
        <w:gridCol w:w="4565"/>
        <w:gridCol w:w="4565"/>
        <w:gridCol w:w="4567"/>
      </w:tblGrid>
      <w:tr w:rsidR="00BC6765" w:rsidRPr="008F1EAF" w14:paraId="69B03EC3" w14:textId="77777777" w:rsidTr="00B53071">
        <w:trPr>
          <w:trHeight w:val="410"/>
        </w:trPr>
        <w:tc>
          <w:tcPr>
            <w:tcW w:w="1939" w:type="dxa"/>
            <w:shd w:val="clear" w:color="auto" w:fill="A8D08D" w:themeFill="accent6" w:themeFillTint="99"/>
            <w:vAlign w:val="center"/>
          </w:tcPr>
          <w:p w14:paraId="5F47E751" w14:textId="77777777" w:rsidR="00BC6765" w:rsidRPr="00B53071" w:rsidRDefault="00BC6765" w:rsidP="00B53071">
            <w:pPr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 w:rsidRPr="00B53071">
              <w:rPr>
                <w:rFonts w:ascii="Letters for Learners" w:hAnsi="Letters for Learners" w:cstheme="minorHAnsi"/>
                <w:b/>
                <w:sz w:val="28"/>
                <w:szCs w:val="20"/>
              </w:rPr>
              <w:t>Term</w:t>
            </w:r>
          </w:p>
        </w:tc>
        <w:tc>
          <w:tcPr>
            <w:tcW w:w="4565" w:type="dxa"/>
            <w:shd w:val="clear" w:color="auto" w:fill="A8D08D" w:themeFill="accent6" w:themeFillTint="99"/>
            <w:vAlign w:val="center"/>
          </w:tcPr>
          <w:p w14:paraId="126BDF46" w14:textId="394DAA6A" w:rsidR="00BC6765" w:rsidRPr="00B53071" w:rsidRDefault="00BA5F7D" w:rsidP="00B53071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>
              <w:rPr>
                <w:rFonts w:ascii="Letters for Learners" w:hAnsi="Letters for Learners" w:cstheme="minorHAnsi"/>
                <w:b/>
                <w:sz w:val="28"/>
                <w:szCs w:val="20"/>
              </w:rPr>
              <w:t>Autumn</w:t>
            </w:r>
          </w:p>
        </w:tc>
        <w:tc>
          <w:tcPr>
            <w:tcW w:w="4565" w:type="dxa"/>
            <w:shd w:val="clear" w:color="auto" w:fill="A8D08D" w:themeFill="accent6" w:themeFillTint="99"/>
            <w:vAlign w:val="center"/>
          </w:tcPr>
          <w:p w14:paraId="4F613208" w14:textId="086FFAB3" w:rsidR="00BC6765" w:rsidRPr="00B53071" w:rsidRDefault="00BA5F7D" w:rsidP="00B53071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>
              <w:rPr>
                <w:rFonts w:ascii="Letters for Learners" w:hAnsi="Letters for Learners" w:cstheme="minorHAnsi"/>
                <w:b/>
                <w:sz w:val="28"/>
                <w:szCs w:val="20"/>
              </w:rPr>
              <w:t>Spring</w:t>
            </w:r>
          </w:p>
        </w:tc>
        <w:tc>
          <w:tcPr>
            <w:tcW w:w="4567" w:type="dxa"/>
            <w:shd w:val="clear" w:color="auto" w:fill="A8D08D" w:themeFill="accent6" w:themeFillTint="99"/>
            <w:vAlign w:val="center"/>
          </w:tcPr>
          <w:p w14:paraId="5EC9402F" w14:textId="68EFE97F" w:rsidR="00BC6765" w:rsidRPr="00B53071" w:rsidRDefault="00BA5F7D" w:rsidP="00B53071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>
              <w:rPr>
                <w:rFonts w:ascii="Letters for Learners" w:hAnsi="Letters for Learners" w:cstheme="minorHAnsi"/>
                <w:b/>
                <w:sz w:val="28"/>
                <w:szCs w:val="20"/>
              </w:rPr>
              <w:t>Summer</w:t>
            </w:r>
          </w:p>
        </w:tc>
      </w:tr>
      <w:tr w:rsidR="005A673E" w:rsidRPr="008F1EAF" w14:paraId="05831BD8" w14:textId="77777777" w:rsidTr="00B53071">
        <w:trPr>
          <w:trHeight w:val="395"/>
        </w:trPr>
        <w:tc>
          <w:tcPr>
            <w:tcW w:w="1939" w:type="dxa"/>
            <w:shd w:val="clear" w:color="auto" w:fill="A8D08D" w:themeFill="accent6" w:themeFillTint="99"/>
            <w:vAlign w:val="center"/>
          </w:tcPr>
          <w:p w14:paraId="2964AA10" w14:textId="2B2B96E4" w:rsidR="005A673E" w:rsidRPr="00B53071" w:rsidRDefault="005A673E" w:rsidP="00B53071">
            <w:pPr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 w:rsidRPr="00B53071">
              <w:rPr>
                <w:rFonts w:ascii="Letters for Learners" w:hAnsi="Letters for Learners" w:cstheme="minorHAnsi"/>
                <w:b/>
                <w:sz w:val="28"/>
                <w:szCs w:val="20"/>
              </w:rPr>
              <w:t>Enquiry question</w:t>
            </w:r>
          </w:p>
        </w:tc>
        <w:tc>
          <w:tcPr>
            <w:tcW w:w="4565" w:type="dxa"/>
            <w:shd w:val="clear" w:color="auto" w:fill="F2F2F2" w:themeFill="background1" w:themeFillShade="F2"/>
            <w:vAlign w:val="center"/>
          </w:tcPr>
          <w:p w14:paraId="2366245D" w14:textId="2122FA79" w:rsidR="005A673E" w:rsidRPr="00B53071" w:rsidRDefault="00A4395D" w:rsidP="00B53071">
            <w:pPr>
              <w:jc w:val="center"/>
              <w:rPr>
                <w:rFonts w:ascii="Letters for Learners" w:hAnsi="Letters for Learners" w:cstheme="minorHAnsi"/>
                <w:b/>
                <w:color w:val="00B050"/>
                <w:sz w:val="28"/>
                <w:szCs w:val="24"/>
                <w:highlight w:val="yellow"/>
              </w:rPr>
            </w:pPr>
            <w:r>
              <w:rPr>
                <w:rFonts w:ascii="Letters for Learners" w:hAnsi="Letters for Learners"/>
                <w:b/>
                <w:sz w:val="28"/>
                <w:szCs w:val="24"/>
              </w:rPr>
              <w:t>Constructing a C</w:t>
            </w:r>
            <w:r w:rsidR="005A673E" w:rsidRPr="00B53071">
              <w:rPr>
                <w:rFonts w:ascii="Letters for Learners" w:hAnsi="Letters for Learners"/>
                <w:b/>
                <w:sz w:val="28"/>
                <w:szCs w:val="24"/>
              </w:rPr>
              <w:t>astle</w:t>
            </w:r>
          </w:p>
        </w:tc>
        <w:tc>
          <w:tcPr>
            <w:tcW w:w="4565" w:type="dxa"/>
            <w:shd w:val="clear" w:color="auto" w:fill="F2F2F2" w:themeFill="background1" w:themeFillShade="F2"/>
            <w:vAlign w:val="center"/>
          </w:tcPr>
          <w:p w14:paraId="208DB863" w14:textId="01629691" w:rsidR="005A673E" w:rsidRPr="00B53071" w:rsidRDefault="00A4395D" w:rsidP="00B53071">
            <w:pPr>
              <w:jc w:val="center"/>
              <w:rPr>
                <w:rFonts w:ascii="Letters for Learners" w:hAnsi="Letters for Learners" w:cstheme="minorHAnsi"/>
                <w:b/>
                <w:color w:val="00B050"/>
                <w:sz w:val="28"/>
                <w:szCs w:val="24"/>
                <w:highlight w:val="yellow"/>
              </w:rPr>
            </w:pPr>
            <w:r>
              <w:rPr>
                <w:rFonts w:ascii="Letters for Learners" w:hAnsi="Letters for Learners"/>
                <w:b/>
                <w:sz w:val="28"/>
                <w:szCs w:val="24"/>
              </w:rPr>
              <w:t>Pneumatic M</w:t>
            </w:r>
            <w:r w:rsidR="005A673E" w:rsidRPr="00B53071">
              <w:rPr>
                <w:rFonts w:ascii="Letters for Learners" w:hAnsi="Letters for Learners"/>
                <w:b/>
                <w:sz w:val="28"/>
                <w:szCs w:val="24"/>
              </w:rPr>
              <w:t>onsters</w:t>
            </w:r>
          </w:p>
        </w:tc>
        <w:tc>
          <w:tcPr>
            <w:tcW w:w="4567" w:type="dxa"/>
            <w:shd w:val="clear" w:color="auto" w:fill="F2F2F2" w:themeFill="background1" w:themeFillShade="F2"/>
            <w:vAlign w:val="center"/>
          </w:tcPr>
          <w:p w14:paraId="77E77512" w14:textId="588D1B19" w:rsidR="005A673E" w:rsidRPr="00B53071" w:rsidRDefault="00A9623F" w:rsidP="00B53071">
            <w:pPr>
              <w:jc w:val="center"/>
              <w:rPr>
                <w:rFonts w:ascii="Letters for Learners" w:hAnsi="Letters for Learners" w:cstheme="minorHAnsi"/>
                <w:b/>
                <w:color w:val="00B050"/>
                <w:sz w:val="28"/>
                <w:szCs w:val="24"/>
                <w:highlight w:val="yellow"/>
              </w:rPr>
            </w:pPr>
            <w:r>
              <w:rPr>
                <w:rFonts w:ascii="Letters for Learners" w:hAnsi="Letters for Learners"/>
                <w:b/>
                <w:sz w:val="28"/>
                <w:szCs w:val="24"/>
              </w:rPr>
              <w:t>Eating S</w:t>
            </w:r>
            <w:r w:rsidR="005A673E" w:rsidRPr="00B53071">
              <w:rPr>
                <w:rFonts w:ascii="Letters for Learners" w:hAnsi="Letters for Learners"/>
                <w:b/>
                <w:sz w:val="28"/>
                <w:szCs w:val="24"/>
              </w:rPr>
              <w:t>easonally</w:t>
            </w:r>
          </w:p>
        </w:tc>
      </w:tr>
      <w:tr w:rsidR="005A673E" w:rsidRPr="008F1EAF" w14:paraId="0A1AF84A" w14:textId="77777777" w:rsidTr="00B53071">
        <w:trPr>
          <w:trHeight w:val="395"/>
        </w:trPr>
        <w:tc>
          <w:tcPr>
            <w:tcW w:w="1939" w:type="dxa"/>
            <w:shd w:val="clear" w:color="auto" w:fill="A8D08D" w:themeFill="accent6" w:themeFillTint="99"/>
            <w:vAlign w:val="center"/>
          </w:tcPr>
          <w:p w14:paraId="79DCFAC4" w14:textId="5F8F3165" w:rsidR="005A673E" w:rsidRPr="00B53071" w:rsidRDefault="005A673E" w:rsidP="00B53071">
            <w:pPr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 w:rsidRPr="00B53071">
              <w:rPr>
                <w:rFonts w:ascii="Letters for Learners" w:hAnsi="Letters for Learners" w:cstheme="minorHAnsi"/>
                <w:b/>
                <w:sz w:val="28"/>
                <w:szCs w:val="20"/>
              </w:rPr>
              <w:t>Curriculum Links</w:t>
            </w:r>
          </w:p>
        </w:tc>
        <w:tc>
          <w:tcPr>
            <w:tcW w:w="4565" w:type="dxa"/>
            <w:shd w:val="clear" w:color="auto" w:fill="D9E2F3" w:themeFill="accent5" w:themeFillTint="33"/>
            <w:vAlign w:val="center"/>
          </w:tcPr>
          <w:p w14:paraId="13CE40AF" w14:textId="647A8611" w:rsidR="005A673E" w:rsidRPr="00B53071" w:rsidRDefault="005A673E" w:rsidP="00B53071">
            <w:pPr>
              <w:jc w:val="center"/>
              <w:rPr>
                <w:rFonts w:ascii="Letters for Learners" w:hAnsi="Letters for Learners" w:cstheme="minorHAnsi"/>
                <w:b/>
                <w:i/>
                <w:color w:val="00B050"/>
                <w:sz w:val="28"/>
                <w:szCs w:val="24"/>
              </w:rPr>
            </w:pPr>
            <w:r w:rsidRPr="00B53071">
              <w:rPr>
                <w:rFonts w:ascii="Letters for Learners" w:hAnsi="Letters for Learners"/>
                <w:b/>
                <w:sz w:val="28"/>
                <w:szCs w:val="24"/>
              </w:rPr>
              <w:t>Structures</w:t>
            </w:r>
            <w:r w:rsidR="00A4395D">
              <w:rPr>
                <w:rFonts w:ascii="Letters for Learners" w:hAnsi="Letters for Learners"/>
                <w:b/>
                <w:sz w:val="28"/>
                <w:szCs w:val="24"/>
              </w:rPr>
              <w:t xml:space="preserve"> - Architecture</w:t>
            </w:r>
          </w:p>
        </w:tc>
        <w:tc>
          <w:tcPr>
            <w:tcW w:w="4565" w:type="dxa"/>
            <w:shd w:val="clear" w:color="auto" w:fill="F7CAAC" w:themeFill="accent2" w:themeFillTint="66"/>
            <w:vAlign w:val="center"/>
          </w:tcPr>
          <w:p w14:paraId="6A942C39" w14:textId="5B2CA9AD" w:rsidR="005A673E" w:rsidRPr="00B53071" w:rsidRDefault="005A673E" w:rsidP="00B53071">
            <w:pPr>
              <w:jc w:val="center"/>
              <w:rPr>
                <w:rFonts w:ascii="Letters for Learners" w:hAnsi="Letters for Learners" w:cstheme="minorHAnsi"/>
                <w:b/>
                <w:i/>
                <w:color w:val="00B050"/>
                <w:sz w:val="28"/>
                <w:szCs w:val="24"/>
              </w:rPr>
            </w:pPr>
            <w:r w:rsidRPr="00B53071">
              <w:rPr>
                <w:rFonts w:ascii="Letters for Learners" w:hAnsi="Letters for Learners"/>
                <w:b/>
                <w:sz w:val="28"/>
                <w:szCs w:val="24"/>
              </w:rPr>
              <w:t>Mechanisms</w:t>
            </w:r>
          </w:p>
        </w:tc>
        <w:tc>
          <w:tcPr>
            <w:tcW w:w="4567" w:type="dxa"/>
            <w:shd w:val="clear" w:color="auto" w:fill="F0A6DE"/>
            <w:vAlign w:val="center"/>
          </w:tcPr>
          <w:p w14:paraId="51717ED1" w14:textId="5B76289D" w:rsidR="005A673E" w:rsidRPr="00B53071" w:rsidRDefault="005A673E" w:rsidP="00B53071">
            <w:pPr>
              <w:jc w:val="center"/>
              <w:rPr>
                <w:rFonts w:ascii="Letters for Learners" w:hAnsi="Letters for Learners" w:cstheme="minorHAnsi"/>
                <w:b/>
                <w:i/>
                <w:color w:val="00B050"/>
                <w:sz w:val="28"/>
                <w:szCs w:val="24"/>
              </w:rPr>
            </w:pPr>
            <w:r w:rsidRPr="00B53071">
              <w:rPr>
                <w:rFonts w:ascii="Letters for Learners" w:hAnsi="Letters for Learners"/>
                <w:b/>
                <w:sz w:val="28"/>
                <w:szCs w:val="24"/>
              </w:rPr>
              <w:t>Food and nutrition</w:t>
            </w:r>
          </w:p>
        </w:tc>
      </w:tr>
      <w:tr w:rsidR="005A673E" w:rsidRPr="008F1EAF" w14:paraId="43231CC7" w14:textId="77777777" w:rsidTr="00B53071">
        <w:trPr>
          <w:trHeight w:val="896"/>
        </w:trPr>
        <w:tc>
          <w:tcPr>
            <w:tcW w:w="1939" w:type="dxa"/>
            <w:shd w:val="clear" w:color="auto" w:fill="A8D08D" w:themeFill="accent6" w:themeFillTint="99"/>
            <w:vAlign w:val="center"/>
          </w:tcPr>
          <w:p w14:paraId="11CFDAF4" w14:textId="77777777" w:rsidR="005A673E" w:rsidRPr="00B53071" w:rsidRDefault="005A673E" w:rsidP="00B53071">
            <w:pPr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 w:rsidRPr="00B53071">
              <w:rPr>
                <w:rFonts w:ascii="Letters for Learners" w:hAnsi="Letters for Learners" w:cstheme="minorHAnsi"/>
                <w:b/>
                <w:sz w:val="28"/>
                <w:szCs w:val="20"/>
              </w:rPr>
              <w:t>Outcome</w:t>
            </w:r>
          </w:p>
        </w:tc>
        <w:tc>
          <w:tcPr>
            <w:tcW w:w="4565" w:type="dxa"/>
            <w:vAlign w:val="center"/>
          </w:tcPr>
          <w:p w14:paraId="038BE4A0" w14:textId="1AA60080" w:rsidR="005A673E" w:rsidRPr="00B53071" w:rsidRDefault="005A673E" w:rsidP="00B53071">
            <w:pPr>
              <w:jc w:val="center"/>
              <w:rPr>
                <w:rFonts w:ascii="Letters for Learners" w:hAnsi="Letters for Learners" w:cstheme="minorHAnsi"/>
                <w:b/>
                <w:sz w:val="24"/>
                <w:szCs w:val="20"/>
                <w:highlight w:val="yellow"/>
              </w:rPr>
            </w:pPr>
            <w:r w:rsidRPr="00B53071">
              <w:rPr>
                <w:rFonts w:ascii="Letters for Learners" w:hAnsi="Letters for Learners"/>
                <w:sz w:val="24"/>
                <w:szCs w:val="20"/>
              </w:rPr>
              <w:t>Children can identify and learn about key features of a castle before designing and constructing their own castle a range of 3D geometric shapes using nets.</w:t>
            </w:r>
          </w:p>
        </w:tc>
        <w:tc>
          <w:tcPr>
            <w:tcW w:w="4565" w:type="dxa"/>
            <w:vAlign w:val="center"/>
          </w:tcPr>
          <w:p w14:paraId="28CE6E6C" w14:textId="47FEDC66" w:rsidR="005A673E" w:rsidRPr="00B53071" w:rsidRDefault="00414397" w:rsidP="00B53071">
            <w:pPr>
              <w:jc w:val="center"/>
              <w:rPr>
                <w:rFonts w:ascii="Letters for Learners" w:hAnsi="Letters for Learners" w:cstheme="minorHAnsi"/>
                <w:b/>
                <w:sz w:val="24"/>
                <w:szCs w:val="20"/>
                <w:highlight w:val="yellow"/>
              </w:rPr>
            </w:pPr>
            <w:r>
              <w:rPr>
                <w:rFonts w:ascii="Letters for Learners" w:hAnsi="Letters for Learners"/>
                <w:sz w:val="24"/>
                <w:szCs w:val="20"/>
              </w:rPr>
              <w:t>Children can</w:t>
            </w:r>
            <w:r w:rsidR="005A673E" w:rsidRPr="00B53071">
              <w:rPr>
                <w:rFonts w:ascii="Letters for Learners" w:hAnsi="Letters for Learners"/>
                <w:sz w:val="24"/>
                <w:szCs w:val="20"/>
              </w:rPr>
              <w:t xml:space="preserve"> explore pneumatic systems, then apply this understanding to design and make a pneumatic toy including thumbnail sketches and exploded diagrams.</w:t>
            </w:r>
          </w:p>
        </w:tc>
        <w:tc>
          <w:tcPr>
            <w:tcW w:w="4567" w:type="dxa"/>
            <w:vAlign w:val="center"/>
          </w:tcPr>
          <w:p w14:paraId="126EE3BA" w14:textId="4B6972AF" w:rsidR="005A673E" w:rsidRPr="00B53071" w:rsidRDefault="005A673E" w:rsidP="00B53071">
            <w:pPr>
              <w:jc w:val="center"/>
              <w:rPr>
                <w:rFonts w:ascii="Letters for Learners" w:hAnsi="Letters for Learners" w:cstheme="minorHAnsi"/>
                <w:b/>
                <w:sz w:val="24"/>
                <w:szCs w:val="20"/>
              </w:rPr>
            </w:pPr>
            <w:r w:rsidRPr="00B53071">
              <w:rPr>
                <w:rFonts w:ascii="Letters for Learners" w:hAnsi="Letters for Learners"/>
                <w:sz w:val="24"/>
                <w:szCs w:val="20"/>
              </w:rPr>
              <w:t>Children can explain that fruits and vegetables grow in different countries based on their climates.  They can understand that ‘seasonal’ fruits and vegetables are those that grow in a given season and taste best then.</w:t>
            </w:r>
          </w:p>
        </w:tc>
      </w:tr>
      <w:tr w:rsidR="00B60CB1" w:rsidRPr="008F1EAF" w14:paraId="749C77D3" w14:textId="77777777" w:rsidTr="00B53071">
        <w:trPr>
          <w:trHeight w:val="896"/>
        </w:trPr>
        <w:tc>
          <w:tcPr>
            <w:tcW w:w="1939" w:type="dxa"/>
            <w:shd w:val="clear" w:color="auto" w:fill="A8D08D" w:themeFill="accent6" w:themeFillTint="99"/>
            <w:vAlign w:val="center"/>
          </w:tcPr>
          <w:p w14:paraId="0BEFF97D" w14:textId="31ADE22C" w:rsidR="00B60CB1" w:rsidRPr="00B53071" w:rsidRDefault="00B60CB1" w:rsidP="00B53071">
            <w:pPr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>
              <w:rPr>
                <w:rFonts w:ascii="Letters for Learners" w:eastAsia="Letters for Learners" w:hAnsi="Letters for Learners" w:cs="Letters for Learners"/>
                <w:b/>
              </w:rPr>
              <w:t>Key Knowledge</w:t>
            </w:r>
          </w:p>
        </w:tc>
        <w:tc>
          <w:tcPr>
            <w:tcW w:w="4565" w:type="dxa"/>
            <w:vAlign w:val="center"/>
          </w:tcPr>
          <w:p w14:paraId="1042EFF4" w14:textId="295E78CE" w:rsidR="00B60CB1" w:rsidRPr="00B53071" w:rsidRDefault="00D46CD4" w:rsidP="00B53071">
            <w:pPr>
              <w:jc w:val="center"/>
              <w:rPr>
                <w:rFonts w:ascii="Letters for Learners" w:hAnsi="Letters for Learners"/>
                <w:sz w:val="24"/>
                <w:szCs w:val="20"/>
              </w:rPr>
            </w:pPr>
            <w:r>
              <w:t xml:space="preserve">1. </w:t>
            </w:r>
            <w:r>
              <w:rPr>
                <w:rStyle w:val="Strong"/>
              </w:rPr>
              <w:t>Architecture</w:t>
            </w:r>
            <w:r>
              <w:t xml:space="preserve"> is the design of buildings and structures. </w:t>
            </w:r>
            <w:r>
              <w:br/>
              <w:t xml:space="preserve">2. </w:t>
            </w:r>
            <w:r>
              <w:rPr>
                <w:rStyle w:val="Strong"/>
              </w:rPr>
              <w:t>2D shapes</w:t>
            </w:r>
            <w:r>
              <w:t xml:space="preserve"> can be folded into </w:t>
            </w:r>
            <w:r>
              <w:rPr>
                <w:rStyle w:val="Strong"/>
              </w:rPr>
              <w:t>3D forms</w:t>
            </w:r>
            <w:r>
              <w:t xml:space="preserve">. </w:t>
            </w:r>
            <w:r>
              <w:br/>
              <w:t xml:space="preserve">3. A </w:t>
            </w:r>
            <w:r>
              <w:rPr>
                <w:rStyle w:val="Strong"/>
              </w:rPr>
              <w:t>tab</w:t>
            </w:r>
            <w:r>
              <w:t xml:space="preserve"> is a flap used to join two materials. </w:t>
            </w:r>
            <w:r>
              <w:br/>
              <w:t xml:space="preserve">4. </w:t>
            </w:r>
            <w:r>
              <w:rPr>
                <w:rStyle w:val="Strong"/>
              </w:rPr>
              <w:t>Scoring</w:t>
            </w:r>
            <w:r>
              <w:t xml:space="preserve"> is a shallow cut or fold line that makes bending easier. </w:t>
            </w:r>
            <w:r>
              <w:br/>
              <w:t xml:space="preserve">5. Castles were built to be </w:t>
            </w:r>
            <w:r>
              <w:rPr>
                <w:rStyle w:val="Strong"/>
              </w:rPr>
              <w:t>strong and stable</w:t>
            </w:r>
            <w:r>
              <w:t xml:space="preserve"> for defence.</w:t>
            </w:r>
          </w:p>
        </w:tc>
        <w:tc>
          <w:tcPr>
            <w:tcW w:w="4565" w:type="dxa"/>
            <w:vAlign w:val="center"/>
          </w:tcPr>
          <w:p w14:paraId="72FC1850" w14:textId="0E92C02A" w:rsidR="00B60CB1" w:rsidRDefault="00385267" w:rsidP="00B53071">
            <w:pPr>
              <w:jc w:val="center"/>
              <w:rPr>
                <w:rFonts w:ascii="Letters for Learners" w:hAnsi="Letters for Learners"/>
                <w:sz w:val="24"/>
                <w:szCs w:val="20"/>
              </w:rPr>
            </w:pPr>
            <w:r>
              <w:t xml:space="preserve">1. A </w:t>
            </w:r>
            <w:r>
              <w:rPr>
                <w:rStyle w:val="Strong"/>
              </w:rPr>
              <w:t>pneumatic system</w:t>
            </w:r>
            <w:r>
              <w:t xml:space="preserve"> uses air pressure to create movement. </w:t>
            </w:r>
            <w:r>
              <w:br/>
              <w:t xml:space="preserve">2. An </w:t>
            </w:r>
            <w:r>
              <w:rPr>
                <w:rStyle w:val="Strong"/>
              </w:rPr>
              <w:t>exploded diagram</w:t>
            </w:r>
            <w:r>
              <w:t xml:space="preserve"> shows all parts of a mechanism separated so they can be understood. </w:t>
            </w:r>
            <w:r>
              <w:br/>
              <w:t xml:space="preserve">3. </w:t>
            </w:r>
            <w:r>
              <w:rPr>
                <w:rStyle w:val="Strong"/>
              </w:rPr>
              <w:t>Input</w:t>
            </w:r>
            <w:r>
              <w:t xml:space="preserve"> is the force applied; </w:t>
            </w:r>
            <w:r>
              <w:rPr>
                <w:rStyle w:val="Strong"/>
              </w:rPr>
              <w:t>output</w:t>
            </w:r>
            <w:r>
              <w:t xml:space="preserve"> is the movement it produces. </w:t>
            </w:r>
            <w:r>
              <w:br/>
              <w:t xml:space="preserve">4. A </w:t>
            </w:r>
            <w:r>
              <w:rPr>
                <w:rStyle w:val="Strong"/>
              </w:rPr>
              <w:t>thumbnail sketch</w:t>
            </w:r>
            <w:r>
              <w:t xml:space="preserve"> is a small drawing used to plan a design. </w:t>
            </w:r>
            <w:r>
              <w:br/>
              <w:t xml:space="preserve">5. A </w:t>
            </w:r>
            <w:r>
              <w:rPr>
                <w:rStyle w:val="Strong"/>
              </w:rPr>
              <w:t>net</w:t>
            </w:r>
            <w:r>
              <w:t xml:space="preserve"> is a 2D shape that folds into a 3D object.</w:t>
            </w:r>
            <w:bookmarkStart w:id="0" w:name="_GoBack"/>
            <w:bookmarkEnd w:id="0"/>
          </w:p>
        </w:tc>
        <w:tc>
          <w:tcPr>
            <w:tcW w:w="4567" w:type="dxa"/>
            <w:vAlign w:val="center"/>
          </w:tcPr>
          <w:p w14:paraId="4C3DA980" w14:textId="3DE6E4E1" w:rsidR="00B60CB1" w:rsidRPr="00B53071" w:rsidRDefault="00107840" w:rsidP="00B53071">
            <w:pPr>
              <w:jc w:val="center"/>
              <w:rPr>
                <w:rFonts w:ascii="Letters for Learners" w:hAnsi="Letters for Learners"/>
                <w:sz w:val="24"/>
                <w:szCs w:val="20"/>
              </w:rPr>
            </w:pPr>
            <w:r>
              <w:t xml:space="preserve">1. </w:t>
            </w:r>
            <w:r>
              <w:rPr>
                <w:rStyle w:val="Strong"/>
              </w:rPr>
              <w:t>Seasonal food</w:t>
            </w:r>
            <w:r>
              <w:t xml:space="preserve"> is grown and eaten at the time of year it naturally grows. </w:t>
            </w:r>
            <w:r>
              <w:br/>
              <w:t xml:space="preserve">2. </w:t>
            </w:r>
            <w:r>
              <w:rPr>
                <w:rStyle w:val="Strong"/>
              </w:rPr>
              <w:t>Climate</w:t>
            </w:r>
            <w:r>
              <w:t xml:space="preserve"> affects where and when foods can grow. </w:t>
            </w:r>
            <w:r>
              <w:br/>
              <w:t xml:space="preserve">3. Food that is </w:t>
            </w:r>
            <w:r>
              <w:rPr>
                <w:rStyle w:val="Strong"/>
              </w:rPr>
              <w:t>imported</w:t>
            </w:r>
            <w:r>
              <w:t xml:space="preserve"> is brought in from another country. </w:t>
            </w:r>
            <w:r>
              <w:br/>
              <w:t xml:space="preserve">4. </w:t>
            </w:r>
            <w:r>
              <w:rPr>
                <w:rStyle w:val="Strong"/>
              </w:rPr>
              <w:t>Processed food</w:t>
            </w:r>
            <w:r>
              <w:t xml:space="preserve"> has been changed from its natural state. </w:t>
            </w:r>
            <w:r>
              <w:br/>
              <w:t xml:space="preserve">5. Animals that are </w:t>
            </w:r>
            <w:r>
              <w:rPr>
                <w:rStyle w:val="Strong"/>
              </w:rPr>
              <w:t>reared</w:t>
            </w:r>
            <w:r>
              <w:t xml:space="preserve"> are raised by humans for food.</w:t>
            </w:r>
          </w:p>
        </w:tc>
      </w:tr>
      <w:tr w:rsidR="005A673E" w:rsidRPr="008F1EAF" w14:paraId="22FBD009" w14:textId="77777777" w:rsidTr="00B53071">
        <w:trPr>
          <w:trHeight w:val="3724"/>
        </w:trPr>
        <w:tc>
          <w:tcPr>
            <w:tcW w:w="1939" w:type="dxa"/>
            <w:shd w:val="clear" w:color="auto" w:fill="A8D08D" w:themeFill="accent6" w:themeFillTint="99"/>
            <w:vAlign w:val="center"/>
          </w:tcPr>
          <w:p w14:paraId="6C5B0B76" w14:textId="77777777" w:rsidR="005A673E" w:rsidRPr="00B53071" w:rsidRDefault="005A673E" w:rsidP="00B53071">
            <w:pPr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 w:rsidRPr="00B53071">
              <w:rPr>
                <w:rFonts w:ascii="Letters for Learners" w:hAnsi="Letters for Learners" w:cstheme="minorHAnsi"/>
                <w:b/>
                <w:sz w:val="28"/>
                <w:szCs w:val="20"/>
              </w:rPr>
              <w:lastRenderedPageBreak/>
              <w:t>Sequence of Learning</w:t>
            </w:r>
          </w:p>
        </w:tc>
        <w:tc>
          <w:tcPr>
            <w:tcW w:w="4565" w:type="dxa"/>
          </w:tcPr>
          <w:p w14:paraId="18CA09A7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>Design</w:t>
            </w: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: </w:t>
            </w:r>
          </w:p>
          <w:p w14:paraId="19E102BE" w14:textId="4DDF9DB8" w:rsidR="005A673E" w:rsidRPr="00895481" w:rsidRDefault="00A4395D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I can explore what architecture is and zoom in on castle structures. </w:t>
            </w:r>
          </w:p>
          <w:p w14:paraId="6832F9E7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>Design</w:t>
            </w: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>:</w:t>
            </w:r>
          </w:p>
          <w:p w14:paraId="06AA0CAE" w14:textId="66C9370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I </w:t>
            </w:r>
            <w:r w:rsidR="00A4395D" w:rsidRPr="00895481">
              <w:rPr>
                <w:rFonts w:ascii="Letters for Learners" w:hAnsi="Letters for Learners" w:cstheme="minorHAnsi"/>
                <w:sz w:val="24"/>
                <w:szCs w:val="28"/>
              </w:rPr>
              <w:t>can explore what 2D and 3D shapes are used to form strong</w:t>
            </w:r>
            <w:r w:rsidR="008705E9"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 and stable</w:t>
            </w:r>
            <w:r w:rsidR="00A4395D"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 structures</w:t>
            </w:r>
          </w:p>
          <w:p w14:paraId="44B5290E" w14:textId="2A7C65B1" w:rsidR="005A673E" w:rsidRPr="00895481" w:rsidRDefault="00EB05E5" w:rsidP="005A673E">
            <w:pPr>
              <w:rPr>
                <w:rFonts w:ascii="Letters for Learners" w:hAnsi="Letters for Learners" w:cstheme="minorHAnsi"/>
                <w:b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 xml:space="preserve">Skills and </w:t>
            </w:r>
            <w:r w:rsidR="005A673E"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 xml:space="preserve">Finger fluency: </w:t>
            </w:r>
          </w:p>
          <w:p w14:paraId="74F4E09D" w14:textId="2E6F0FC5" w:rsidR="005A673E" w:rsidRPr="00895481" w:rsidRDefault="00A4395D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I can fold and bend materials to form architectural shapes. </w:t>
            </w:r>
          </w:p>
          <w:p w14:paraId="7159E1C4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>Make</w:t>
            </w: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: </w:t>
            </w:r>
          </w:p>
          <w:p w14:paraId="20370A6D" w14:textId="3860D0AB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I can </w:t>
            </w:r>
            <w:r w:rsidR="008E5035"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construct a castle to fit the design criteria. </w:t>
            </w:r>
          </w:p>
          <w:p w14:paraId="7A97B290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>Evaluate</w:t>
            </w: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:  </w:t>
            </w:r>
          </w:p>
          <w:p w14:paraId="22144FD1" w14:textId="28AA3CA5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>I can evaluate my ideas and products against design criteria.</w:t>
            </w:r>
          </w:p>
        </w:tc>
        <w:tc>
          <w:tcPr>
            <w:tcW w:w="4565" w:type="dxa"/>
          </w:tcPr>
          <w:p w14:paraId="2E68F5B9" w14:textId="53A7038D" w:rsidR="000F34ED" w:rsidRPr="00895481" w:rsidRDefault="000F34ED" w:rsidP="005A673E">
            <w:pPr>
              <w:rPr>
                <w:rFonts w:ascii="Letters for Learners" w:hAnsi="Letters for Learners" w:cstheme="minorHAnsi"/>
                <w:b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 xml:space="preserve">Design: </w:t>
            </w:r>
          </w:p>
          <w:p w14:paraId="49402ADD" w14:textId="2184CD83" w:rsidR="000F34ED" w:rsidRPr="00895481" w:rsidRDefault="000F34ED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>I can</w:t>
            </w:r>
            <w:r w:rsidR="008D115E"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 explore examples of and</w:t>
            </w: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 </w:t>
            </w:r>
            <w:r w:rsidR="008D115E" w:rsidRPr="00895481">
              <w:rPr>
                <w:rFonts w:ascii="Letters for Learners" w:hAnsi="Letters for Learners" w:cstheme="minorHAnsi"/>
                <w:sz w:val="24"/>
                <w:szCs w:val="28"/>
              </w:rPr>
              <w:t>draw an exploded diagram.</w:t>
            </w:r>
          </w:p>
          <w:p w14:paraId="090BFB17" w14:textId="7BB6C9CF" w:rsidR="005A673E" w:rsidRPr="00895481" w:rsidRDefault="000F34ED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>Skills and Finger Fluency</w:t>
            </w:r>
            <w:r w:rsidR="005A673E" w:rsidRPr="00895481">
              <w:rPr>
                <w:rFonts w:ascii="Letters for Learners" w:hAnsi="Letters for Learners" w:cstheme="minorHAnsi"/>
                <w:sz w:val="24"/>
                <w:szCs w:val="28"/>
              </w:rPr>
              <w:t>:</w:t>
            </w:r>
          </w:p>
          <w:p w14:paraId="2BAC4C5E" w14:textId="6DD35A5C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I </w:t>
            </w:r>
            <w:r w:rsidR="008705E9" w:rsidRPr="00895481">
              <w:rPr>
                <w:rFonts w:ascii="Letters for Learners" w:hAnsi="Letters for Learners" w:cstheme="minorHAnsi"/>
                <w:sz w:val="24"/>
                <w:szCs w:val="28"/>
              </w:rPr>
              <w:t>can explore</w:t>
            </w: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 how pneumatic systems works. </w:t>
            </w:r>
          </w:p>
          <w:p w14:paraId="0BFA6FAB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>Design</w:t>
            </w: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: </w:t>
            </w:r>
          </w:p>
          <w:p w14:paraId="219AAB78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I can design a toy that uses a pneumatic system by making thumbnail sketches and exploded diagrams </w:t>
            </w:r>
          </w:p>
          <w:p w14:paraId="45B0E4D9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>Design</w:t>
            </w: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: </w:t>
            </w:r>
          </w:p>
          <w:p w14:paraId="2E4832E6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>I can create a pneumatic system to create a desired motion.</w:t>
            </w:r>
          </w:p>
          <w:p w14:paraId="22D561C5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>Make</w:t>
            </w: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: </w:t>
            </w:r>
          </w:p>
          <w:p w14:paraId="6F148F97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>I can select appropriate tools and equipment to accurately create my product.</w:t>
            </w:r>
          </w:p>
          <w:p w14:paraId="02D58992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>Evaluate</w:t>
            </w: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:  </w:t>
            </w:r>
          </w:p>
          <w:p w14:paraId="673ED3DB" w14:textId="550B674D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>I can evaluate my ideas and products against my design criteria and consider the views of others to improve my work.</w:t>
            </w:r>
          </w:p>
        </w:tc>
        <w:tc>
          <w:tcPr>
            <w:tcW w:w="4567" w:type="dxa"/>
          </w:tcPr>
          <w:p w14:paraId="15951D3C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>Design</w:t>
            </w: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: </w:t>
            </w:r>
          </w:p>
          <w:p w14:paraId="148F48A9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>I understand seasonality, and know where and how a variety of ingredients are grown, reared, caught and processed.</w:t>
            </w:r>
          </w:p>
          <w:p w14:paraId="57E34845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b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>Finger fluency</w:t>
            </w:r>
          </w:p>
          <w:p w14:paraId="455866D8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>I can follow a recipe to make a seasonal dish and evaluate the flavour combinations.</w:t>
            </w:r>
          </w:p>
          <w:p w14:paraId="6B6E35E5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>Design</w:t>
            </w: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>:</w:t>
            </w:r>
          </w:p>
          <w:p w14:paraId="7E1692B1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>I can design a puff pastry tart using seasonal vegetables and fruits.</w:t>
            </w:r>
          </w:p>
          <w:p w14:paraId="43067DEC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>Make</w:t>
            </w: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>:</w:t>
            </w:r>
          </w:p>
          <w:p w14:paraId="6B1996AE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 xml:space="preserve">I can safely follow my recipe to make a puff pastry tart. </w:t>
            </w:r>
          </w:p>
          <w:p w14:paraId="4FB68A25" w14:textId="77777777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b/>
                <w:sz w:val="24"/>
                <w:szCs w:val="28"/>
              </w:rPr>
              <w:t>Evaluate</w:t>
            </w: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>:</w:t>
            </w:r>
          </w:p>
          <w:p w14:paraId="70525E62" w14:textId="28DE8DE0" w:rsidR="005A673E" w:rsidRPr="00895481" w:rsidRDefault="005A673E" w:rsidP="005A673E">
            <w:pPr>
              <w:rPr>
                <w:rFonts w:ascii="Letters for Learners" w:hAnsi="Letters for Learners" w:cstheme="minorHAnsi"/>
                <w:sz w:val="24"/>
                <w:szCs w:val="28"/>
              </w:rPr>
            </w:pPr>
            <w:r w:rsidRPr="00895481">
              <w:rPr>
                <w:rFonts w:ascii="Letters for Learners" w:hAnsi="Letters for Learners" w:cstheme="minorHAnsi"/>
                <w:sz w:val="24"/>
                <w:szCs w:val="28"/>
              </w:rPr>
              <w:t>I can evaluate my design against my design criteria.</w:t>
            </w:r>
          </w:p>
        </w:tc>
      </w:tr>
      <w:tr w:rsidR="005A673E" w:rsidRPr="008F1EAF" w14:paraId="61E4B06E" w14:textId="77777777" w:rsidTr="00B53071">
        <w:trPr>
          <w:trHeight w:val="1788"/>
        </w:trPr>
        <w:tc>
          <w:tcPr>
            <w:tcW w:w="1939" w:type="dxa"/>
            <w:shd w:val="clear" w:color="auto" w:fill="A8D08D" w:themeFill="accent6" w:themeFillTint="99"/>
            <w:vAlign w:val="center"/>
          </w:tcPr>
          <w:p w14:paraId="3168BB9E" w14:textId="77777777" w:rsidR="005A673E" w:rsidRPr="00B53071" w:rsidRDefault="005A673E" w:rsidP="00B53071">
            <w:pPr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 w:rsidRPr="00B53071">
              <w:rPr>
                <w:rFonts w:ascii="Letters for Learners" w:hAnsi="Letters for Learners" w:cstheme="minorHAnsi"/>
                <w:b/>
                <w:sz w:val="28"/>
                <w:szCs w:val="20"/>
              </w:rPr>
              <w:t>Vocabulary</w:t>
            </w:r>
          </w:p>
        </w:tc>
        <w:tc>
          <w:tcPr>
            <w:tcW w:w="4565" w:type="dxa"/>
            <w:vAlign w:val="center"/>
          </w:tcPr>
          <w:p w14:paraId="11E7FD17" w14:textId="77777777" w:rsidR="008705E9" w:rsidRPr="00B53071" w:rsidRDefault="008705E9" w:rsidP="008705E9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 xml:space="preserve">stable </w:t>
            </w:r>
          </w:p>
          <w:p w14:paraId="0BE51E45" w14:textId="77777777" w:rsidR="008705E9" w:rsidRPr="00B53071" w:rsidRDefault="008705E9" w:rsidP="008705E9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 xml:space="preserve">stiff </w:t>
            </w:r>
          </w:p>
          <w:p w14:paraId="6234779A" w14:textId="77777777" w:rsidR="008705E9" w:rsidRDefault="008705E9" w:rsidP="008705E9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 xml:space="preserve">strong </w:t>
            </w:r>
          </w:p>
          <w:p w14:paraId="02272593" w14:textId="3F34A897" w:rsidR="005A673E" w:rsidRPr="00B53071" w:rsidRDefault="005A673E" w:rsidP="008705E9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 xml:space="preserve">scoring </w:t>
            </w:r>
          </w:p>
          <w:p w14:paraId="32D91F98" w14:textId="77777777" w:rsidR="005A673E" w:rsidRPr="00B53071" w:rsidRDefault="005A673E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>tab</w:t>
            </w:r>
          </w:p>
          <w:p w14:paraId="1807BBA9" w14:textId="1920945A" w:rsidR="005A673E" w:rsidRPr="00B53071" w:rsidRDefault="005A673E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 xml:space="preserve"> </w:t>
            </w:r>
          </w:p>
        </w:tc>
        <w:tc>
          <w:tcPr>
            <w:tcW w:w="4565" w:type="dxa"/>
            <w:vAlign w:val="center"/>
          </w:tcPr>
          <w:p w14:paraId="47C4496E" w14:textId="77777777" w:rsidR="006915D7" w:rsidRPr="00B53071" w:rsidRDefault="006915D7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 xml:space="preserve">exploded diagram </w:t>
            </w:r>
          </w:p>
          <w:p w14:paraId="419FF59A" w14:textId="77777777" w:rsidR="006915D7" w:rsidRPr="00B53071" w:rsidRDefault="006915D7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>input / output</w:t>
            </w:r>
          </w:p>
          <w:p w14:paraId="4226B79A" w14:textId="77777777" w:rsidR="005A673E" w:rsidRPr="00B53071" w:rsidRDefault="005A673E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 xml:space="preserve">mechanism </w:t>
            </w:r>
          </w:p>
          <w:p w14:paraId="35D6E633" w14:textId="77777777" w:rsidR="005A673E" w:rsidRPr="00B53071" w:rsidRDefault="005A673E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>pneumatic system</w:t>
            </w:r>
          </w:p>
          <w:p w14:paraId="7AE10CC4" w14:textId="309DF887" w:rsidR="005A673E" w:rsidRPr="00B53071" w:rsidRDefault="005A673E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 xml:space="preserve">thumbnail sketch </w:t>
            </w:r>
          </w:p>
          <w:p w14:paraId="7BB7035B" w14:textId="541AC3B8" w:rsidR="005A673E" w:rsidRPr="00B53071" w:rsidRDefault="006915D7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>net</w:t>
            </w:r>
          </w:p>
        </w:tc>
        <w:tc>
          <w:tcPr>
            <w:tcW w:w="4567" w:type="dxa"/>
            <w:vAlign w:val="center"/>
          </w:tcPr>
          <w:p w14:paraId="0C1CB543" w14:textId="77777777" w:rsidR="005A673E" w:rsidRPr="00B53071" w:rsidRDefault="005A673E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 xml:space="preserve">climate </w:t>
            </w:r>
          </w:p>
          <w:p w14:paraId="44628C27" w14:textId="77777777" w:rsidR="005A673E" w:rsidRPr="00B53071" w:rsidRDefault="005A673E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 xml:space="preserve">diet </w:t>
            </w:r>
          </w:p>
          <w:p w14:paraId="13A79295" w14:textId="77777777" w:rsidR="005A673E" w:rsidRPr="00B53071" w:rsidRDefault="005A673E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 xml:space="preserve">imported </w:t>
            </w:r>
          </w:p>
          <w:p w14:paraId="3C7FC1C6" w14:textId="77777777" w:rsidR="005A673E" w:rsidRPr="00B53071" w:rsidRDefault="005A673E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 xml:space="preserve">natural </w:t>
            </w:r>
          </w:p>
          <w:p w14:paraId="0C39AE03" w14:textId="77777777" w:rsidR="005A673E" w:rsidRPr="00B53071" w:rsidRDefault="005A673E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>processed</w:t>
            </w:r>
          </w:p>
          <w:p w14:paraId="3708A668" w14:textId="41625C0A" w:rsidR="005A673E" w:rsidRPr="00B53071" w:rsidRDefault="005A673E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 w:rsidRPr="00B53071">
              <w:rPr>
                <w:rFonts w:ascii="Letters for Learners" w:hAnsi="Letters for Learners"/>
                <w:sz w:val="28"/>
                <w:szCs w:val="28"/>
              </w:rPr>
              <w:t>reared</w:t>
            </w:r>
          </w:p>
        </w:tc>
      </w:tr>
    </w:tbl>
    <w:p w14:paraId="254DF2D6" w14:textId="519F5B36" w:rsidR="005B7BE3" w:rsidRPr="00895481" w:rsidRDefault="005B7BE3" w:rsidP="00895481">
      <w:pPr>
        <w:tabs>
          <w:tab w:val="left" w:pos="3990"/>
        </w:tabs>
        <w:rPr>
          <w:rFonts w:ascii="Letters for Learners" w:hAnsi="Letters for Learners" w:cstheme="minorHAnsi"/>
          <w:sz w:val="20"/>
          <w:szCs w:val="20"/>
        </w:rPr>
      </w:pPr>
    </w:p>
    <w:sectPr w:rsidR="005B7BE3" w:rsidRPr="00895481" w:rsidSect="005B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s for Learners">
    <w:altName w:val="Times New Roman"/>
    <w:charset w:val="00"/>
    <w:family w:val="auto"/>
    <w:pitch w:val="variable"/>
    <w:sig w:usb0="A00002AF" w:usb1="00000042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32B18"/>
    <w:multiLevelType w:val="hybridMultilevel"/>
    <w:tmpl w:val="5198B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0E3C0A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B0D87"/>
    <w:multiLevelType w:val="multilevel"/>
    <w:tmpl w:val="3B92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E45CE"/>
    <w:multiLevelType w:val="hybridMultilevel"/>
    <w:tmpl w:val="747AD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70B88"/>
    <w:multiLevelType w:val="hybridMultilevel"/>
    <w:tmpl w:val="95B6FD78"/>
    <w:lvl w:ilvl="0" w:tplc="E4F4EBF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E3"/>
    <w:rsid w:val="00002333"/>
    <w:rsid w:val="0000511B"/>
    <w:rsid w:val="00005FE1"/>
    <w:rsid w:val="00010F04"/>
    <w:rsid w:val="00017778"/>
    <w:rsid w:val="00024CE5"/>
    <w:rsid w:val="000332B7"/>
    <w:rsid w:val="00050F8A"/>
    <w:rsid w:val="000A1843"/>
    <w:rsid w:val="000A3902"/>
    <w:rsid w:val="000B5FF5"/>
    <w:rsid w:val="000B7749"/>
    <w:rsid w:val="000D5365"/>
    <w:rsid w:val="000F34ED"/>
    <w:rsid w:val="00107840"/>
    <w:rsid w:val="00124F94"/>
    <w:rsid w:val="00135C8B"/>
    <w:rsid w:val="00144BCB"/>
    <w:rsid w:val="00186578"/>
    <w:rsid w:val="001A2D7E"/>
    <w:rsid w:val="001C32EE"/>
    <w:rsid w:val="002020D1"/>
    <w:rsid w:val="00203362"/>
    <w:rsid w:val="00221BAA"/>
    <w:rsid w:val="00227328"/>
    <w:rsid w:val="0023288D"/>
    <w:rsid w:val="00266C44"/>
    <w:rsid w:val="00274FBA"/>
    <w:rsid w:val="00293865"/>
    <w:rsid w:val="002A0D1E"/>
    <w:rsid w:val="002A7ACC"/>
    <w:rsid w:val="002C2085"/>
    <w:rsid w:val="00316F96"/>
    <w:rsid w:val="003249E2"/>
    <w:rsid w:val="00342555"/>
    <w:rsid w:val="00352E61"/>
    <w:rsid w:val="003579B4"/>
    <w:rsid w:val="0037543D"/>
    <w:rsid w:val="00385267"/>
    <w:rsid w:val="0039097F"/>
    <w:rsid w:val="003A4420"/>
    <w:rsid w:val="003E40CB"/>
    <w:rsid w:val="003F099F"/>
    <w:rsid w:val="0040460D"/>
    <w:rsid w:val="00414397"/>
    <w:rsid w:val="00414D3D"/>
    <w:rsid w:val="00450C02"/>
    <w:rsid w:val="00453D3F"/>
    <w:rsid w:val="00454D82"/>
    <w:rsid w:val="00463776"/>
    <w:rsid w:val="00471B8A"/>
    <w:rsid w:val="004C09C0"/>
    <w:rsid w:val="00504FB9"/>
    <w:rsid w:val="00564B69"/>
    <w:rsid w:val="00576284"/>
    <w:rsid w:val="005A673E"/>
    <w:rsid w:val="005B7BE3"/>
    <w:rsid w:val="005D0536"/>
    <w:rsid w:val="00627D13"/>
    <w:rsid w:val="006915D7"/>
    <w:rsid w:val="00693AA6"/>
    <w:rsid w:val="006B2139"/>
    <w:rsid w:val="007110C8"/>
    <w:rsid w:val="0072651B"/>
    <w:rsid w:val="007333CB"/>
    <w:rsid w:val="00757AE3"/>
    <w:rsid w:val="007636E7"/>
    <w:rsid w:val="007B0948"/>
    <w:rsid w:val="007B57F2"/>
    <w:rsid w:val="007C3434"/>
    <w:rsid w:val="008327FB"/>
    <w:rsid w:val="008705E9"/>
    <w:rsid w:val="00874E0B"/>
    <w:rsid w:val="00895481"/>
    <w:rsid w:val="008A3B72"/>
    <w:rsid w:val="008B55B9"/>
    <w:rsid w:val="008D0570"/>
    <w:rsid w:val="008D0D28"/>
    <w:rsid w:val="008D115E"/>
    <w:rsid w:val="008E5035"/>
    <w:rsid w:val="008F1EAF"/>
    <w:rsid w:val="008F2F39"/>
    <w:rsid w:val="00913510"/>
    <w:rsid w:val="00931B3B"/>
    <w:rsid w:val="00965BCA"/>
    <w:rsid w:val="009B233C"/>
    <w:rsid w:val="009E5B14"/>
    <w:rsid w:val="009F3909"/>
    <w:rsid w:val="009F657E"/>
    <w:rsid w:val="00A10461"/>
    <w:rsid w:val="00A4395D"/>
    <w:rsid w:val="00A74606"/>
    <w:rsid w:val="00A84F23"/>
    <w:rsid w:val="00A9623F"/>
    <w:rsid w:val="00AB5EBB"/>
    <w:rsid w:val="00AC2D72"/>
    <w:rsid w:val="00AC588D"/>
    <w:rsid w:val="00AD62E9"/>
    <w:rsid w:val="00B53071"/>
    <w:rsid w:val="00B5369C"/>
    <w:rsid w:val="00B60CB1"/>
    <w:rsid w:val="00B6500C"/>
    <w:rsid w:val="00B67185"/>
    <w:rsid w:val="00B756EF"/>
    <w:rsid w:val="00B831B5"/>
    <w:rsid w:val="00BA5F7D"/>
    <w:rsid w:val="00BC6765"/>
    <w:rsid w:val="00BF0DCC"/>
    <w:rsid w:val="00C0475C"/>
    <w:rsid w:val="00C05500"/>
    <w:rsid w:val="00C125B0"/>
    <w:rsid w:val="00C229F0"/>
    <w:rsid w:val="00C46C06"/>
    <w:rsid w:val="00C647F0"/>
    <w:rsid w:val="00C9395F"/>
    <w:rsid w:val="00CA04B9"/>
    <w:rsid w:val="00D04BD7"/>
    <w:rsid w:val="00D169D5"/>
    <w:rsid w:val="00D46CD4"/>
    <w:rsid w:val="00D52C3F"/>
    <w:rsid w:val="00D71418"/>
    <w:rsid w:val="00DD3E28"/>
    <w:rsid w:val="00DE1E61"/>
    <w:rsid w:val="00E008D6"/>
    <w:rsid w:val="00E11B89"/>
    <w:rsid w:val="00E11E1F"/>
    <w:rsid w:val="00E16E8A"/>
    <w:rsid w:val="00E74403"/>
    <w:rsid w:val="00E878C7"/>
    <w:rsid w:val="00EB05E5"/>
    <w:rsid w:val="00ED245A"/>
    <w:rsid w:val="00EF7212"/>
    <w:rsid w:val="00F02D24"/>
    <w:rsid w:val="00F12542"/>
    <w:rsid w:val="00F25FE1"/>
    <w:rsid w:val="00F46605"/>
    <w:rsid w:val="00F531B6"/>
    <w:rsid w:val="00F62FE3"/>
    <w:rsid w:val="00F7523C"/>
    <w:rsid w:val="00FC37AE"/>
    <w:rsid w:val="00FE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1CF63"/>
  <w15:chartTrackingRefBased/>
  <w15:docId w15:val="{ACD86A55-4274-4B6F-A57D-56779AC5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3510"/>
    <w:pPr>
      <w:keepNext/>
      <w:keepLines/>
      <w:overflowPunct w:val="0"/>
      <w:autoSpaceDE w:val="0"/>
      <w:autoSpaceDN w:val="0"/>
      <w:adjustRightInd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7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25B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125B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13510"/>
    <w:rPr>
      <w:rFonts w:asciiTheme="majorHAnsi" w:eastAsiaTheme="majorEastAsia" w:hAnsiTheme="majorHAnsi" w:cstheme="majorBidi"/>
      <w:i/>
      <w:iCs/>
      <w:color w:val="2E74B5" w:themeColor="accent1" w:themeShade="BF"/>
      <w:kern w:val="28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D3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D3D"/>
    <w:rPr>
      <w:rFonts w:ascii="Segoe UI" w:hAnsi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3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6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6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69C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D46C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EF827-0B0A-4AFE-ACF0-02CE4BE4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Chirgwin</dc:creator>
  <cp:keywords/>
  <dc:description/>
  <cp:lastModifiedBy>Cardinham - Headteacher</cp:lastModifiedBy>
  <cp:revision>28</cp:revision>
  <cp:lastPrinted>2023-02-24T09:01:00Z</cp:lastPrinted>
  <dcterms:created xsi:type="dcterms:W3CDTF">2024-05-09T14:00:00Z</dcterms:created>
  <dcterms:modified xsi:type="dcterms:W3CDTF">2025-09-24T09:54:00Z</dcterms:modified>
</cp:coreProperties>
</file>